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okrągłe - pomysł na reklamę i ciekawy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okrągłe, które robimy w naszej firmie dotychczas znalazły dwa zastosowania. Pierwszym z nich są cele marketingowe, a drugie to cele prywatne. Oba te zastosowania rozgałęziają się na jeszcze więcej możliwości, dlatego kilka z nich pokrótce przedstawimy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firm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ciekawego i niebanalnego pomysłu na to, by zapaść w pamięci jakiejś grupy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magnesy okrągłe</w:t>
      </w:r>
      <w:r>
        <w:rPr>
          <w:rFonts w:ascii="calibri" w:hAnsi="calibri" w:eastAsia="calibri" w:cs="calibri"/>
          <w:sz w:val="24"/>
          <w:szCs w:val="24"/>
        </w:rPr>
        <w:t xml:space="preserve"> mogą pomóc osiągnąć Ci ten efekt. Ulotki, banery czy internetowe reklamy są już tak powszechne, że potrzeba naprawdę dużo wysiłku, by ktokolwiek zwrócił na nie uwagę, a co dopiero zapamiętał. Korzystając z niepopularnych sposobów zwiększasz szansę na powodzenie swojej firmy. Na naszych magnesach o różnych wielkościach średnic (25-75 mm) możesz umieścić dowolną grafikę. Ogranicza Cię tylko wielkość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magnesu okrągłego</w:t>
      </w:r>
      <w:r>
        <w:rPr>
          <w:rFonts w:ascii="calibri" w:hAnsi="calibri" w:eastAsia="calibri" w:cs="calibri"/>
          <w:sz w:val="24"/>
          <w:szCs w:val="24"/>
        </w:rPr>
        <w:t xml:space="preserve">. Na jego tarczy świetnie sprawdzi się logo Twojej firmy. Dla bardziej kreatywnych polecamy umieszczenie na niej hasła reklamowego lub jakiegoś sloganu nawołującego do tego, czym zajmuje się firma.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każdego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Magnesy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też wykorzystać do stworzenia własnej pamiątki z wakacji. Albo prezentu dla przyjaciela. Albo pamiątki z jakiegoś wydarzenia. Możliwości jest naprawdę wiele. Wierzymy, że nasi klienci jeszcze nie raz nas zaskoczą swoimi ciekawymi pomysłami. Może to będziesz 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magnesy-okra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2026-01-09T12:53:39+01:00</dcterms:created>
  <dcterms:modified xsi:type="dcterms:W3CDTF">2026-01-09T12:53:39+01:00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