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Usługi graficzne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kogoś, kto zaprojektuje dla Ciebie logotyp, folder reklamowy lub całą identyfikację wizualną, to właśnie znalazłeś firmę, która zajmie się tym wszystkim. Zapraszamy poniżej po więcej informacji i na stronę przypina.pl.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Grafika marketingowa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Projektowanie grafik, które trafią do szerokiego grona odbiorców jest bardzo dobrą taktyką marketingową. Większość ludzi jest wzrokowcami, więc o wiele łatwiej - i na dłużej! - zapamiętują treści, które zobaczą. A jeśli są to treści oryginalne, ciekawe, które dodatkowo są atrakcyjne wizualnie dla danej grupy odbiorców, to efekty sprzedażowe zobaczysz zapewne bardzo szybko. Warto więc zainwestować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usługi graficzne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Usługi graficzne z Przypina.pl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Usługi graficzne</w:t>
      </w:r>
      <w:r>
        <w:rPr>
          <w:rFonts w:ascii="calibri" w:hAnsi="calibri" w:eastAsia="calibri" w:cs="calibri"/>
          <w:sz w:val="24"/>
          <w:szCs w:val="24"/>
        </w:rPr>
        <w:t xml:space="preserve">, które oferujemy, obejmują szeroki zakres. Od projektowania logotypów, odświeżania logotypów, które Twoja firma już ma, poprzez projekty etykietek, ulotek i innych form papierowych, po grafiki elektroniczne, takie jak banery i inne miejsca, w których mogą pojawić się obrazy odnoszące się do Twojej firmy lub w ogóle tego, co sobie życzysz.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firmy oferującej kompleksowe usługi graficzne, znającej się na rzeczy i mającej doświadczenie, to właśnie ją znalazłeś. Zajrzyj na naszą stronę i zobacz przykładowe realizacje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usług graficznych</w:t>
      </w:r>
      <w:r>
        <w:rPr>
          <w:rFonts w:ascii="calibri" w:hAnsi="calibri" w:eastAsia="calibri" w:cs="calibri"/>
          <w:sz w:val="24"/>
          <w:szCs w:val="24"/>
        </w:rPr>
        <w:t xml:space="preserve">. Na stronie znajdziesz dane kontaktowe. Serdecznie zapraszamy do zadawania pytań i do nawiązania z nami współpracy.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zypina.pl/profesjonalne-uslugi-graficz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2026-01-09T12:59:42+01:00</dcterms:created>
  <dcterms:modified xsi:type="dcterms:W3CDTF">2026-01-09T12:59:42+01:00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